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81D" w:rsidRDefault="004E581D"/>
    <w:p w:rsidR="00A4204D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7A23">
        <w:rPr>
          <w:rFonts w:ascii="Arial" w:hAnsi="Arial" w:cs="Arial"/>
          <w:b/>
          <w:sz w:val="24"/>
          <w:szCs w:val="24"/>
        </w:rPr>
        <w:t xml:space="preserve">MODULE </w:t>
      </w:r>
      <w:r>
        <w:rPr>
          <w:rFonts w:ascii="Arial" w:hAnsi="Arial" w:cs="Arial"/>
          <w:b/>
          <w:sz w:val="24"/>
          <w:szCs w:val="24"/>
        </w:rPr>
        <w:t>2 APPROFONDISSEMENT et APPLICATIONS</w:t>
      </w:r>
    </w:p>
    <w:p w:rsidR="00A4204D" w:rsidRPr="00D50C7E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PROMOTION I </w:t>
      </w:r>
    </w:p>
    <w:p w:rsidR="00A4204D" w:rsidRPr="00A4204D" w:rsidRDefault="00A4204D" w:rsidP="000164AC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4204D">
        <w:rPr>
          <w:rFonts w:ascii="Arial" w:hAnsi="Arial" w:cs="Arial"/>
          <w:b/>
          <w:sz w:val="28"/>
          <w:szCs w:val="28"/>
          <w:u w:val="single"/>
        </w:rPr>
        <w:t>CALENDRIER 2019</w:t>
      </w:r>
    </w:p>
    <w:p w:rsidR="004E581D" w:rsidRPr="00953F77" w:rsidRDefault="004E581D" w:rsidP="004E581D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016" w:type="dxa"/>
        <w:tblLook w:val="04A0" w:firstRow="1" w:lastRow="0" w:firstColumn="1" w:lastColumn="0" w:noHBand="0" w:noVBand="1"/>
      </w:tblPr>
      <w:tblGrid>
        <w:gridCol w:w="1994"/>
        <w:gridCol w:w="1496"/>
        <w:gridCol w:w="1496"/>
        <w:gridCol w:w="4030"/>
      </w:tblGrid>
      <w:tr w:rsidR="00A4204D" w:rsidRPr="00EA18BF" w:rsidTr="00553022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8725D">
              <w:rPr>
                <w:rFonts w:ascii="Arial" w:hAnsi="Arial" w:cs="Arial"/>
                <w:b/>
              </w:rPr>
              <w:t>MOIS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 xml:space="preserve">VENDREDI 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SAMEDI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9h30-12h30  </w:t>
            </w:r>
          </w:p>
        </w:tc>
        <w:tc>
          <w:tcPr>
            <w:tcW w:w="3473" w:type="dxa"/>
          </w:tcPr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TITRES</w:t>
            </w:r>
          </w:p>
          <w:p w:rsidR="004E581D" w:rsidRPr="0038725D" w:rsidRDefault="004E581D" w:rsidP="00BB4F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PROFESSEURS</w:t>
            </w:r>
          </w:p>
        </w:tc>
      </w:tr>
      <w:tr w:rsidR="00A4204D" w:rsidRPr="00EA18BF" w:rsidTr="00553022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JANVIER </w:t>
            </w:r>
            <w:r w:rsidRPr="008E3F1F">
              <w:rPr>
                <w:rFonts w:ascii="Arial" w:hAnsi="Arial" w:cs="Arial"/>
                <w:b/>
                <w:color w:val="C00000"/>
                <w:sz w:val="28"/>
                <w:szCs w:val="28"/>
              </w:rPr>
              <w:t>2019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1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E581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E581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473" w:type="dxa"/>
          </w:tcPr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</w:p>
          <w:p w:rsidR="004E581D" w:rsidRPr="00E00DD6" w:rsidRDefault="008E3F1F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De la demande au compte-rendu</w:t>
            </w:r>
            <w:r w:rsidR="004E581D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4E581D" w:rsidRPr="00D75602" w:rsidRDefault="008E3F1F" w:rsidP="00BB4F8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V de VILLENEUVE, S.</w:t>
            </w:r>
            <w:r w:rsidR="000164AC"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LASCAR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Théorie freudienne</w:t>
            </w:r>
            <w:r w:rsidR="001B62F5" w:rsidRPr="00E00DD6">
              <w:rPr>
                <w:rFonts w:ascii="Arial" w:hAnsi="Arial" w:cs="Arial"/>
                <w:b/>
                <w:color w:val="4F81BD"/>
              </w:rPr>
              <w:t>, applications</w:t>
            </w:r>
            <w:r w:rsidR="008E3F1F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</w:p>
          <w:p w:rsidR="009652CC" w:rsidRPr="00D75602" w:rsidRDefault="001B62F5" w:rsidP="00BB4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A4204D" w:rsidRPr="00EA18BF" w:rsidTr="00553022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</w:p>
          <w:p w:rsidR="004E581D" w:rsidRPr="008E3F1F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FEVRIER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2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EA7D14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EA7D14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473" w:type="dxa"/>
          </w:tcPr>
          <w:p w:rsidR="004E581D" w:rsidRPr="00E00DD6" w:rsidRDefault="000164AC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Vie</w:t>
            </w:r>
            <w:r w:rsidR="00A4204D" w:rsidRPr="00E00DD6">
              <w:rPr>
                <w:rFonts w:ascii="Arial" w:hAnsi="Arial" w:cs="Arial"/>
                <w:b/>
                <w:color w:val="4F81BD"/>
              </w:rPr>
              <w:t xml:space="preserve"> </w:t>
            </w:r>
            <w:r w:rsidR="008E3F1F" w:rsidRPr="00E00DD6">
              <w:rPr>
                <w:rFonts w:ascii="Arial" w:hAnsi="Arial" w:cs="Arial"/>
                <w:b/>
                <w:color w:val="4F81BD"/>
              </w:rPr>
              <w:t xml:space="preserve">relationnelle </w:t>
            </w:r>
            <w:r w:rsidRPr="00E00DD6">
              <w:rPr>
                <w:rFonts w:ascii="Arial" w:hAnsi="Arial" w:cs="Arial"/>
                <w:b/>
                <w:color w:val="4F81BD"/>
              </w:rPr>
              <w:t>et comportement</w:t>
            </w:r>
          </w:p>
          <w:p w:rsidR="00A07050" w:rsidRPr="00D75602" w:rsidRDefault="00A07050" w:rsidP="00A0705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0164AC" w:rsidRPr="00D75602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LECAT-FAYARD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Théorie freudienne</w:t>
            </w:r>
            <w:r w:rsidR="00A07050" w:rsidRPr="00E00DD6">
              <w:rPr>
                <w:rFonts w:ascii="Arial" w:hAnsi="Arial" w:cs="Arial"/>
                <w:b/>
                <w:color w:val="4F81BD"/>
              </w:rPr>
              <w:t xml:space="preserve"> et applications</w:t>
            </w:r>
          </w:p>
          <w:p w:rsidR="009652CC" w:rsidRPr="00D75602" w:rsidRDefault="004E581D" w:rsidP="00BB4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</w:tc>
      </w:tr>
      <w:tr w:rsidR="00A4204D" w:rsidRPr="00EA18BF" w:rsidTr="009A0FC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3</w:t>
            </w:r>
          </w:p>
        </w:tc>
        <w:tc>
          <w:tcPr>
            <w:tcW w:w="0" w:type="auto"/>
          </w:tcPr>
          <w:p w:rsidR="004E581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:rsidR="00A07050" w:rsidRPr="00D75602" w:rsidRDefault="00A07050" w:rsidP="00A07050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Motivations, compensations</w:t>
            </w:r>
          </w:p>
          <w:p w:rsidR="00A07050" w:rsidRPr="00D75602" w:rsidRDefault="00A07050" w:rsidP="00BB4F8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M.POLIVKA</w:t>
            </w:r>
          </w:p>
          <w:p w:rsidR="004E581D" w:rsidRPr="00D75602" w:rsidRDefault="004E581D" w:rsidP="00BB4F8E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Théorie freudienne </w:t>
            </w:r>
            <w:r w:rsidR="00A07050" w:rsidRPr="00D75602">
              <w:rPr>
                <w:rFonts w:ascii="Arial" w:hAnsi="Arial" w:cs="Arial"/>
                <w:b/>
                <w:color w:val="4F81BD"/>
              </w:rPr>
              <w:t>et a</w:t>
            </w:r>
            <w:r w:rsidRPr="00D75602">
              <w:rPr>
                <w:rFonts w:ascii="Arial" w:hAnsi="Arial" w:cs="Arial"/>
                <w:b/>
                <w:color w:val="4F81BD"/>
              </w:rPr>
              <w:t xml:space="preserve">pplications </w:t>
            </w:r>
          </w:p>
          <w:p w:rsidR="004E581D" w:rsidRPr="00D75602" w:rsidRDefault="004E581D" w:rsidP="00BB4F8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C.COLO</w:t>
            </w:r>
          </w:p>
        </w:tc>
      </w:tr>
      <w:tr w:rsidR="00A4204D" w:rsidRPr="00EA18BF" w:rsidTr="009A0FC8">
        <w:tc>
          <w:tcPr>
            <w:tcW w:w="0" w:type="auto"/>
          </w:tcPr>
          <w:p w:rsidR="004E581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E3F1F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AVRIL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4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42A8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42A8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473" w:type="dxa"/>
            <w:tcBorders>
              <w:bottom w:val="nil"/>
            </w:tcBorders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4E581D" w:rsidRDefault="00742A83" w:rsidP="00BB4F8E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Agir, s’engager, s’organiser</w:t>
            </w:r>
          </w:p>
          <w:p w:rsidR="00D75602" w:rsidRPr="00EA7D14" w:rsidRDefault="00EA7D14" w:rsidP="00BB4F8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7D14">
              <w:rPr>
                <w:rFonts w:ascii="Arial" w:hAnsi="Arial" w:cs="Arial"/>
                <w:color w:val="000000" w:themeColor="text1"/>
                <w:sz w:val="20"/>
                <w:szCs w:val="20"/>
              </w:rPr>
              <w:t>C.MARCADET</w:t>
            </w:r>
          </w:p>
          <w:p w:rsidR="00553022" w:rsidRPr="00D75602" w:rsidRDefault="00553022" w:rsidP="00553022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:rsidR="009652CC" w:rsidRPr="009A0FC8" w:rsidRDefault="00553022" w:rsidP="005530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Vde VILLENEUVE, S. LASCAR</w:t>
            </w:r>
          </w:p>
        </w:tc>
      </w:tr>
      <w:tr w:rsidR="00A4204D" w:rsidRPr="00EA18BF" w:rsidTr="009A0FC8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5</w:t>
            </w:r>
          </w:p>
          <w:p w:rsidR="005B0B6C" w:rsidRPr="001E100D" w:rsidRDefault="005B0B6C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:rsidR="005B0B6C" w:rsidRDefault="005B0B6C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164AC" w:rsidRPr="001E100D" w:rsidRDefault="000164AC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73" w:type="dxa"/>
            <w:tcBorders>
              <w:top w:val="nil"/>
            </w:tcBorders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742A83" w:rsidRPr="00D75602" w:rsidRDefault="00742A83" w:rsidP="00742A83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Bilan personnel et professionnel</w:t>
            </w:r>
          </w:p>
          <w:p w:rsidR="004E581D" w:rsidRPr="00D75602" w:rsidRDefault="00742A83" w:rsidP="00742A8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J.HUA</w:t>
            </w:r>
          </w:p>
          <w:p w:rsidR="001B62F5" w:rsidRPr="00D75602" w:rsidRDefault="001B62F5" w:rsidP="00742A83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 xml:space="preserve">Exercice sur table N°1 </w:t>
            </w:r>
          </w:p>
        </w:tc>
      </w:tr>
      <w:tr w:rsidR="00A4204D" w:rsidRPr="00EA18BF" w:rsidTr="00553022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6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742A83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3473" w:type="dxa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1B62F5" w:rsidRPr="00D75602" w:rsidRDefault="001B62F5" w:rsidP="001B62F5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Construction identitaire et évolution de la personnalité</w:t>
            </w:r>
          </w:p>
          <w:p w:rsidR="001B62F5" w:rsidRPr="00D75602" w:rsidRDefault="001B62F5" w:rsidP="001B62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C.KERIBIN</w:t>
            </w:r>
          </w:p>
          <w:p w:rsidR="00742A83" w:rsidRPr="00EA7D14" w:rsidRDefault="001B62F5" w:rsidP="001B62F5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EA7D14">
              <w:rPr>
                <w:rFonts w:ascii="Arial" w:hAnsi="Arial" w:cs="Arial"/>
                <w:b/>
                <w:color w:val="4472C4" w:themeColor="accent1"/>
              </w:rPr>
              <w:t>Corrigé exercice N° 1</w:t>
            </w:r>
          </w:p>
        </w:tc>
      </w:tr>
      <w:tr w:rsidR="00A4204D" w:rsidRPr="00EA18BF" w:rsidTr="00553022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4E581D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7</w:t>
            </w:r>
          </w:p>
          <w:p w:rsidR="00E00DD6" w:rsidRPr="00E00DD6" w:rsidRDefault="00E00DD6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A4204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0" w:type="auto"/>
          </w:tcPr>
          <w:p w:rsidR="004E581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4204D" w:rsidRPr="001E100D" w:rsidRDefault="00A4204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3473" w:type="dxa"/>
          </w:tcPr>
          <w:p w:rsidR="001B62F5" w:rsidRDefault="001B62F5" w:rsidP="00BB4F8E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:rsidR="00CF5DC8" w:rsidRPr="00CF5DC8" w:rsidRDefault="00CF5DC8" w:rsidP="00BB4F8E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CF5DC8">
              <w:rPr>
                <w:rFonts w:ascii="Arial" w:hAnsi="Arial" w:cs="Arial"/>
                <w:b/>
                <w:color w:val="4472C4" w:themeColor="accent1"/>
              </w:rPr>
              <w:t xml:space="preserve">La graphologie outil dans l’orientation des jeunes </w:t>
            </w:r>
          </w:p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4204D" w:rsidRPr="00EA18BF" w:rsidTr="00553022">
        <w:tc>
          <w:tcPr>
            <w:tcW w:w="0" w:type="auto"/>
          </w:tcPr>
          <w:p w:rsidR="004E581D" w:rsidRPr="0038725D" w:rsidRDefault="004E581D" w:rsidP="00BB4F8E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:rsidR="004E581D" w:rsidRPr="0038725D" w:rsidRDefault="008E3F1F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4E581D" w:rsidRPr="00E00DD6" w:rsidRDefault="004E581D" w:rsidP="00BB4F8E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</w:t>
            </w:r>
            <w:r w:rsidR="00EA7D14">
              <w:rPr>
                <w:rFonts w:ascii="Arial" w:hAnsi="Arial" w:cs="Arial"/>
                <w:i/>
                <w:color w:val="4F81BD"/>
              </w:rPr>
              <w:t>in</w:t>
            </w:r>
            <w:r w:rsidRPr="00E00DD6">
              <w:rPr>
                <w:rFonts w:ascii="Arial" w:hAnsi="Arial" w:cs="Arial"/>
                <w:i/>
                <w:color w:val="4F81BD"/>
              </w:rPr>
              <w:t>aire 8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9C421A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0" w:type="auto"/>
          </w:tcPr>
          <w:p w:rsidR="004E581D" w:rsidRPr="001E100D" w:rsidRDefault="004E581D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E581D" w:rsidRPr="001E100D" w:rsidRDefault="009C421A" w:rsidP="00BB4F8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473" w:type="dxa"/>
          </w:tcPr>
          <w:p w:rsidR="003B1BA2" w:rsidRDefault="003B1BA2" w:rsidP="003B1BA2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:rsidR="003B1BA2" w:rsidRPr="00D75602" w:rsidRDefault="003B1BA2" w:rsidP="003B1BA2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Exercice</w:t>
            </w:r>
            <w:r w:rsidR="00EA7D14"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  <w:r w:rsidRPr="00D75602">
              <w:rPr>
                <w:rFonts w:ascii="Arial" w:hAnsi="Arial" w:cs="Arial"/>
                <w:b/>
                <w:color w:val="4472C4" w:themeColor="accent1"/>
              </w:rPr>
              <w:t>sur table N°2</w:t>
            </w:r>
          </w:p>
          <w:p w:rsidR="00553022" w:rsidRPr="00D75602" w:rsidRDefault="00553022" w:rsidP="00553022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 xml:space="preserve">Entrainement aux épreuves orales </w:t>
            </w:r>
          </w:p>
          <w:p w:rsidR="00553022" w:rsidRPr="00D75602" w:rsidRDefault="00553022" w:rsidP="0055302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C.MARCHAL, M. SURVILLE</w:t>
            </w:r>
          </w:p>
          <w:p w:rsidR="003B1BA2" w:rsidRDefault="003B1BA2" w:rsidP="0055302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1B62F5" w:rsidRPr="00EA7D14" w:rsidRDefault="003B1BA2" w:rsidP="00BB4F8E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Corrigé exercice sur table 2</w:t>
            </w:r>
          </w:p>
        </w:tc>
      </w:tr>
      <w:tr w:rsidR="00553022" w:rsidTr="00553022">
        <w:tc>
          <w:tcPr>
            <w:tcW w:w="0" w:type="auto"/>
          </w:tcPr>
          <w:p w:rsidR="00553022" w:rsidRDefault="00553022" w:rsidP="00553022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3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NOVEMBRE</w:t>
            </w:r>
          </w:p>
          <w:p w:rsidR="00553022" w:rsidRPr="00E00DD6" w:rsidRDefault="00553022" w:rsidP="00553022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0DD6">
              <w:rPr>
                <w:rFonts w:ascii="Arial" w:hAnsi="Arial" w:cs="Arial"/>
                <w:i/>
                <w:color w:val="4F81BD"/>
                <w:sz w:val="22"/>
                <w:szCs w:val="22"/>
              </w:rPr>
              <w:t>Séminaire 9</w:t>
            </w:r>
          </w:p>
        </w:tc>
        <w:tc>
          <w:tcPr>
            <w:tcW w:w="0" w:type="auto"/>
          </w:tcPr>
          <w:p w:rsidR="00553022" w:rsidRPr="00553022" w:rsidRDefault="00553022" w:rsidP="004E581D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 w:rsidRPr="00553022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0" w:type="auto"/>
          </w:tcPr>
          <w:p w:rsidR="00553022" w:rsidRPr="00553022" w:rsidRDefault="00553022" w:rsidP="004E581D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 w:rsidRPr="00553022"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0" w:type="auto"/>
          </w:tcPr>
          <w:p w:rsidR="00553022" w:rsidRDefault="00553022" w:rsidP="00553022">
            <w:pPr>
              <w:pStyle w:val="NormalWeb"/>
              <w:contextualSpacing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:rsidR="00553022" w:rsidRPr="00D75602" w:rsidRDefault="00553022" w:rsidP="00553022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Acquisition d’une identité graphique </w:t>
            </w:r>
          </w:p>
          <w:p w:rsidR="00553022" w:rsidRDefault="00553022" w:rsidP="00553022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B.de la MESLIERE</w:t>
            </w:r>
          </w:p>
          <w:p w:rsidR="003B1BA2" w:rsidRDefault="003B1BA2" w:rsidP="003B1BA2">
            <w:pPr>
              <w:pStyle w:val="NormalWeb"/>
              <w:contextualSpacing/>
              <w:jc w:val="both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  <w:p w:rsidR="003B1BA2" w:rsidRPr="00D75602" w:rsidRDefault="003B1BA2" w:rsidP="003B1BA2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Synthèse </w:t>
            </w:r>
          </w:p>
          <w:p w:rsidR="003B1BA2" w:rsidRPr="00D75602" w:rsidRDefault="003B1BA2" w:rsidP="003B1BA2">
            <w:pPr>
              <w:pStyle w:val="NormalWeb"/>
              <w:contextualSpacing/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V de VILLENEUVE, S. LASCAR</w:t>
            </w:r>
          </w:p>
          <w:p w:rsidR="003B1BA2" w:rsidRPr="00553022" w:rsidRDefault="003B1BA2" w:rsidP="003B1BA2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E581D" w:rsidRPr="00FB24B0" w:rsidRDefault="004E581D" w:rsidP="004E581D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</w:p>
    <w:p w:rsidR="004E581D" w:rsidRDefault="004E581D"/>
    <w:sectPr w:rsidR="004E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1D"/>
    <w:rsid w:val="000164AC"/>
    <w:rsid w:val="001B62F5"/>
    <w:rsid w:val="003B1BA2"/>
    <w:rsid w:val="004A36D7"/>
    <w:rsid w:val="004E581D"/>
    <w:rsid w:val="00553022"/>
    <w:rsid w:val="005B0B6C"/>
    <w:rsid w:val="00742A83"/>
    <w:rsid w:val="00756B04"/>
    <w:rsid w:val="008E3F1F"/>
    <w:rsid w:val="009652CC"/>
    <w:rsid w:val="009A0FC8"/>
    <w:rsid w:val="009C421A"/>
    <w:rsid w:val="00A07050"/>
    <w:rsid w:val="00A4204D"/>
    <w:rsid w:val="00CF5DC8"/>
    <w:rsid w:val="00D75602"/>
    <w:rsid w:val="00E00DD6"/>
    <w:rsid w:val="00E702CA"/>
    <w:rsid w:val="00E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785B"/>
  <w15:chartTrackingRefBased/>
  <w15:docId w15:val="{04FE1490-8D55-45F7-832E-CF220F54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8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5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5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17</cp:revision>
  <dcterms:created xsi:type="dcterms:W3CDTF">2018-06-18T15:50:00Z</dcterms:created>
  <dcterms:modified xsi:type="dcterms:W3CDTF">2018-06-19T08:38:00Z</dcterms:modified>
</cp:coreProperties>
</file>