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25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E9F">
              <w:rPr>
                <w:rFonts w:ascii="Arial" w:hAnsi="Arial" w:cs="Arial"/>
                <w:b/>
                <w:sz w:val="20"/>
                <w:szCs w:val="20"/>
              </w:rPr>
              <w:t xml:space="preserve">DATES 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E9F">
              <w:rPr>
                <w:rFonts w:ascii="Arial" w:hAnsi="Arial" w:cs="Arial"/>
                <w:b/>
                <w:sz w:val="20"/>
                <w:szCs w:val="20"/>
              </w:rPr>
              <w:t xml:space="preserve">TITRES 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E9F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  <w:r w:rsidRPr="00F36E9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  <w:r w:rsidRPr="00CC0C72">
              <w:rPr>
                <w:rFonts w:ascii="Arial" w:hAnsi="Arial" w:cs="Arial"/>
              </w:rPr>
              <w:t xml:space="preserve"> </w:t>
            </w:r>
            <w:r w:rsidRPr="000235E3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</w:t>
            </w:r>
            <w:r w:rsidR="00FB17B5">
              <w:rPr>
                <w:rFonts w:ascii="Arial" w:hAnsi="Arial" w:cs="Arial"/>
                <w:b/>
                <w:color w:val="C00000"/>
                <w:sz w:val="28"/>
                <w:szCs w:val="28"/>
              </w:rPr>
              <w:t>9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DF3653">
              <w:rPr>
                <w:rFonts w:ascii="Arial" w:hAnsi="Arial" w:cs="Arial"/>
                <w:color w:val="4F81BD"/>
                <w:sz w:val="20"/>
                <w:szCs w:val="20"/>
              </w:rPr>
              <w:t>Construction</w:t>
            </w:r>
            <w:r>
              <w:rPr>
                <w:rFonts w:ascii="Arial" w:hAnsi="Arial" w:cs="Arial"/>
                <w:color w:val="4F81BD"/>
              </w:rPr>
              <w:t xml:space="preserve"> </w:t>
            </w:r>
            <w:r w:rsidRPr="00DF3653">
              <w:rPr>
                <w:rFonts w:ascii="Arial" w:hAnsi="Arial" w:cs="Arial"/>
                <w:color w:val="4F81BD"/>
                <w:sz w:val="20"/>
                <w:szCs w:val="20"/>
              </w:rPr>
              <w:t>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72" w:type="dxa"/>
          </w:tcPr>
          <w:p w:rsidR="00764580" w:rsidRPr="00B5021D" w:rsidRDefault="00764580" w:rsidP="006B5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4580" w:rsidRPr="004B4B09" w:rsidRDefault="00D86A04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attente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FB17B5" w:rsidRDefault="00764580" w:rsidP="006B54CC">
            <w:pPr>
              <w:spacing w:after="0" w:line="240" w:lineRule="auto"/>
              <w:rPr>
                <w:rFonts w:ascii="Arial" w:hAnsi="Arial" w:cs="Arial"/>
                <w:color w:val="4472C4"/>
                <w:sz w:val="20"/>
                <w:szCs w:val="20"/>
              </w:rPr>
            </w:pPr>
            <w:r w:rsidRPr="00FB17B5">
              <w:rPr>
                <w:rFonts w:ascii="Arial" w:hAnsi="Arial" w:cs="Arial"/>
                <w:color w:val="4472C4"/>
                <w:sz w:val="20"/>
                <w:szCs w:val="20"/>
              </w:rPr>
              <w:t>Réflexion autour du thème de l’argent.</w:t>
            </w:r>
          </w:p>
          <w:p w:rsidR="00FB17B5" w:rsidRPr="00844FA4" w:rsidRDefault="00FB17B5" w:rsidP="006B54CC">
            <w:pPr>
              <w:spacing w:after="0" w:line="240" w:lineRule="auto"/>
              <w:rPr>
                <w:rFonts w:ascii="Arial" w:hAnsi="Arial" w:cs="Arial"/>
                <w:color w:val="4472C4"/>
                <w:sz w:val="18"/>
                <w:szCs w:val="18"/>
              </w:rPr>
            </w:pP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FB17B5" w:rsidRPr="005D6B86" w:rsidRDefault="00FB17B5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10h</w:t>
            </w:r>
            <w:bookmarkStart w:id="0" w:name="_GoBack"/>
            <w:bookmarkEnd w:id="0"/>
            <w:r w:rsidRPr="00263DCA">
              <w:rPr>
                <w:rFonts w:ascii="Arial" w:hAnsi="Arial" w:cs="Arial"/>
                <w:i/>
                <w:color w:val="C00000"/>
                <w:sz w:val="20"/>
                <w:szCs w:val="20"/>
              </w:rPr>
              <w:t>-12h30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764580" w:rsidRPr="00FB17B5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FB17B5">
              <w:rPr>
                <w:rFonts w:ascii="Arial" w:hAnsi="Arial" w:cs="Arial"/>
                <w:color w:val="4472C4" w:themeColor="accent1"/>
                <w:sz w:val="20"/>
                <w:szCs w:val="20"/>
              </w:rPr>
              <w:t>Atelier découverte :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FB17B5">
              <w:rPr>
                <w:rFonts w:ascii="Arial" w:hAnsi="Arial" w:cs="Arial"/>
                <w:color w:val="4472C4" w:themeColor="accent1"/>
                <w:sz w:val="20"/>
                <w:szCs w:val="20"/>
              </w:rPr>
              <w:t>La graphologie comment ça marche ?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17B5" w:rsidRP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FB17B5" w:rsidRPr="00CC0C72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448" w:rsidRDefault="00047448">
      <w:pPr>
        <w:spacing w:after="0" w:line="240" w:lineRule="auto"/>
      </w:pPr>
      <w:r>
        <w:separator/>
      </w:r>
    </w:p>
  </w:endnote>
  <w:endnote w:type="continuationSeparator" w:id="0">
    <w:p w:rsidR="00047448" w:rsidRDefault="0004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474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474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474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448" w:rsidRDefault="00047448">
      <w:pPr>
        <w:spacing w:after="0" w:line="240" w:lineRule="auto"/>
      </w:pPr>
      <w:r>
        <w:separator/>
      </w:r>
    </w:p>
  </w:footnote>
  <w:footnote w:type="continuationSeparator" w:id="0">
    <w:p w:rsidR="00047448" w:rsidRDefault="0004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474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047448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474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764580"/>
    <w:rsid w:val="00D86A04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E6AF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2018-11-19T17:59:00Z</dcterms:created>
  <dcterms:modified xsi:type="dcterms:W3CDTF">2018-11-19T17:59:00Z</dcterms:modified>
</cp:coreProperties>
</file>